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6F" w:rsidRDefault="00E6596F" w:rsidP="00E6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проведении муниципального этапа </w:t>
      </w:r>
    </w:p>
    <w:p w:rsidR="002B05C8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Всероссийского конкурса сочинений</w:t>
      </w:r>
    </w:p>
    <w:p w:rsidR="00E6596F" w:rsidRDefault="002B05C8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«Без срока давности»</w:t>
      </w:r>
      <w:r w:rsidR="00E6596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E6596F" w:rsidRDefault="00E6596F" w:rsidP="00E659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6F" w:rsidRDefault="00E6596F" w:rsidP="00E6596F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6596F" w:rsidRDefault="00E6596F" w:rsidP="00E6596F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</w:t>
      </w:r>
    </w:p>
    <w:p w:rsidR="002B05C8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Настоящее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положение  разработано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Положением о Всероссийском конкурсе сочинений</w:t>
      </w:r>
      <w:r w:rsidR="002B05C8">
        <w:rPr>
          <w:rFonts w:ascii="Times New Roman" w:hAnsi="Times New Roman" w:cs="Times New Roman"/>
          <w:snapToGrid w:val="0"/>
          <w:sz w:val="28"/>
          <w:szCs w:val="28"/>
        </w:rPr>
        <w:t xml:space="preserve"> «Без срока давности»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</w:t>
      </w:r>
      <w:r w:rsidR="002B05C8">
        <w:rPr>
          <w:rFonts w:ascii="Times New Roman" w:hAnsi="Times New Roman" w:cs="Times New Roman"/>
          <w:sz w:val="28"/>
          <w:szCs w:val="28"/>
        </w:rPr>
        <w:t xml:space="preserve">17 декабря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 проведении 1,2,3 этапов Всероссийского конкурса сочинений в Курганской области, утвержденным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 образован</w:t>
      </w:r>
      <w:r w:rsidR="002B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и науки Курганской области </w:t>
      </w:r>
      <w:r w:rsidR="00023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B05C8">
        <w:rPr>
          <w:rFonts w:ascii="Times New Roman" w:hAnsi="Times New Roman" w:cs="Times New Roman"/>
          <w:sz w:val="28"/>
          <w:szCs w:val="28"/>
          <w:shd w:val="clear" w:color="auto" w:fill="FFFFFF"/>
        </w:rPr>
        <w:t>24 декабря 2020 года.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2. Положение определяет порядок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проведения  муниципального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этапа Всероссийского конкурса сочинений в городе Кургане (далее - Конкурс), порядок</w:t>
      </w:r>
      <w:r w:rsidR="002B05C8">
        <w:rPr>
          <w:rFonts w:ascii="Times New Roman" w:hAnsi="Times New Roman" w:cs="Times New Roman"/>
          <w:snapToGrid w:val="0"/>
          <w:sz w:val="28"/>
          <w:szCs w:val="28"/>
        </w:rPr>
        <w:t xml:space="preserve"> участия в Конкурсе, </w:t>
      </w:r>
      <w:r w:rsidR="00F73065">
        <w:rPr>
          <w:rFonts w:ascii="Times New Roman" w:hAnsi="Times New Roman" w:cs="Times New Roman"/>
          <w:snapToGrid w:val="0"/>
          <w:sz w:val="28"/>
          <w:szCs w:val="28"/>
        </w:rPr>
        <w:t>порядка</w:t>
      </w:r>
      <w:r w:rsidR="002B05C8">
        <w:rPr>
          <w:rFonts w:ascii="Times New Roman" w:hAnsi="Times New Roman" w:cs="Times New Roman"/>
          <w:snapToGrid w:val="0"/>
          <w:sz w:val="28"/>
          <w:szCs w:val="28"/>
        </w:rPr>
        <w:t xml:space="preserve"> подведения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итогов Конкурса.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 Организатором Конкурса является муниципальное бюджетное учреждение города Кургана «Кур</w:t>
      </w:r>
      <w:r w:rsidR="002B05C8">
        <w:rPr>
          <w:rFonts w:ascii="Times New Roman" w:hAnsi="Times New Roman" w:cs="Times New Roman"/>
          <w:snapToGrid w:val="0"/>
          <w:sz w:val="28"/>
          <w:szCs w:val="28"/>
        </w:rPr>
        <w:t xml:space="preserve">ганский городской </w:t>
      </w:r>
      <w:proofErr w:type="spellStart"/>
      <w:r w:rsidR="002B05C8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="002B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методический центр».</w:t>
      </w:r>
    </w:p>
    <w:p w:rsidR="00E6596F" w:rsidRDefault="00E6596F" w:rsidP="00E6596F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Style w:val="FontStyle58"/>
          <w:sz w:val="28"/>
          <w:szCs w:val="28"/>
        </w:rPr>
        <w:t>. Цели Конкурса:</w:t>
      </w:r>
    </w:p>
    <w:p w:rsidR="002B05C8" w:rsidRDefault="00E6596F" w:rsidP="00E6596F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2B05C8">
        <w:rPr>
          <w:rStyle w:val="FontStyle58"/>
          <w:sz w:val="28"/>
          <w:szCs w:val="28"/>
        </w:rPr>
        <w:t>сохранение и увековечение памяти о Великой Отечественной войне 1941-1945 гг.</w:t>
      </w:r>
      <w:r w:rsidR="00610742">
        <w:rPr>
          <w:rStyle w:val="FontStyle58"/>
          <w:sz w:val="28"/>
          <w:szCs w:val="28"/>
        </w:rPr>
        <w:t>;</w:t>
      </w:r>
    </w:p>
    <w:p w:rsidR="00E6596F" w:rsidRDefault="002B05C8" w:rsidP="00E6596F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6596F">
        <w:rPr>
          <w:rStyle w:val="FontStyle58"/>
          <w:sz w:val="28"/>
          <w:szCs w:val="28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="00E6596F">
        <w:rPr>
          <w:rStyle w:val="FontStyle58"/>
          <w:sz w:val="28"/>
          <w:szCs w:val="28"/>
        </w:rPr>
        <w:t>метапредметные</w:t>
      </w:r>
      <w:proofErr w:type="spellEnd"/>
      <w:r w:rsidR="00E6596F">
        <w:rPr>
          <w:rStyle w:val="FontStyle58"/>
          <w:sz w:val="28"/>
          <w:szCs w:val="28"/>
        </w:rPr>
        <w:t xml:space="preserve"> результаты </w:t>
      </w:r>
      <w:r>
        <w:rPr>
          <w:rStyle w:val="FontStyle58"/>
          <w:sz w:val="28"/>
          <w:szCs w:val="28"/>
        </w:rPr>
        <w:t>обучения и воспитания личности.</w:t>
      </w:r>
    </w:p>
    <w:p w:rsidR="00E6596F" w:rsidRDefault="00E6596F" w:rsidP="00E6596F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5. Задачи Конкурса:</w:t>
      </w:r>
    </w:p>
    <w:p w:rsidR="002B05C8" w:rsidRDefault="00E6596F" w:rsidP="002B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</w:t>
      </w:r>
      <w:r w:rsidR="002B05C8">
        <w:rPr>
          <w:rStyle w:val="FontStyle58"/>
          <w:sz w:val="28"/>
          <w:szCs w:val="28"/>
        </w:rPr>
        <w:t xml:space="preserve"> воспитание уважения к памяти о героических и трагических событиях Великой Отечественной войны 1941-1945 гг.</w:t>
      </w:r>
      <w:r w:rsidR="00610742">
        <w:rPr>
          <w:rStyle w:val="FontStyle58"/>
          <w:sz w:val="28"/>
          <w:szCs w:val="28"/>
        </w:rPr>
        <w:t>;</w:t>
      </w:r>
    </w:p>
    <w:p w:rsidR="00610742" w:rsidRDefault="002B05C8" w:rsidP="00610742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610742">
        <w:rPr>
          <w:rStyle w:val="FontStyle58"/>
          <w:sz w:val="28"/>
          <w:szCs w:val="28"/>
        </w:rPr>
        <w:t xml:space="preserve">приобщение подрастающего поколения к изучению истории своей страны посредством изучения и осмысления творчества писателей и поэтов-фронтовиков, музыкальных произведений, книг, документальных и художественных фильмов, созданных в период </w:t>
      </w:r>
      <w:r w:rsidR="00023F8B">
        <w:rPr>
          <w:rStyle w:val="FontStyle58"/>
          <w:sz w:val="28"/>
          <w:szCs w:val="28"/>
        </w:rPr>
        <w:t>Великой Отечественной войны</w:t>
      </w:r>
      <w:r w:rsidR="00610742">
        <w:rPr>
          <w:rStyle w:val="FontStyle58"/>
          <w:sz w:val="28"/>
          <w:szCs w:val="28"/>
        </w:rPr>
        <w:t xml:space="preserve"> 1941-1945 гг. или посвященных ей;</w:t>
      </w:r>
    </w:p>
    <w:p w:rsidR="00E6596F" w:rsidRDefault="00610742" w:rsidP="00610742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 привлечение детей и молодежи к охранению и увековечению памяти о Великой Отечественной войне 1941-1945 гг.</w:t>
      </w:r>
    </w:p>
    <w:p w:rsidR="00F73065" w:rsidRDefault="00E6596F" w:rsidP="00E659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Участниками  Конкурса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обучающиеся муниципальных общеобразовательных организаций города Кургана, </w:t>
      </w:r>
      <w:r>
        <w:rPr>
          <w:rFonts w:ascii="PT Astra Serif" w:hAnsi="PT Astra Serif"/>
          <w:sz w:val="28"/>
          <w:szCs w:val="28"/>
        </w:rPr>
        <w:t xml:space="preserve">частного общеобразовательного учреждения города Кургана </w:t>
      </w:r>
      <w:r>
        <w:rPr>
          <w:rFonts w:ascii="Times New Roman" w:hAnsi="Times New Roman"/>
          <w:sz w:val="28"/>
          <w:szCs w:val="28"/>
        </w:rPr>
        <w:t>«Православная школа во имя Александра Невского»,</w:t>
      </w:r>
      <w:r>
        <w:rPr>
          <w:rFonts w:ascii="PT Astra Serif" w:hAnsi="PT Astra Serif"/>
          <w:sz w:val="28"/>
          <w:szCs w:val="28"/>
        </w:rPr>
        <w:t xml:space="preserve"> частного общеобразовательного учреждения «Школа-интернат №17 среднего общего образования имени </w:t>
      </w:r>
      <w:proofErr w:type="spellStart"/>
      <w:r>
        <w:rPr>
          <w:rFonts w:ascii="PT Astra Serif" w:hAnsi="PT Astra Serif"/>
          <w:sz w:val="28"/>
          <w:szCs w:val="28"/>
        </w:rPr>
        <w:t>Д.М.Карбышева</w:t>
      </w:r>
      <w:proofErr w:type="spellEnd"/>
      <w:r>
        <w:rPr>
          <w:rFonts w:ascii="PT Astra Serif" w:hAnsi="PT Astra Serif"/>
          <w:sz w:val="28"/>
          <w:szCs w:val="28"/>
        </w:rPr>
        <w:t xml:space="preserve"> открытого акционерного обществ</w:t>
      </w:r>
      <w:r w:rsidR="00F73065">
        <w:rPr>
          <w:rFonts w:ascii="PT Astra Serif" w:hAnsi="PT Astra Serif"/>
          <w:sz w:val="28"/>
          <w:szCs w:val="28"/>
        </w:rPr>
        <w:t>а «Российские железные дороги».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7.</w:t>
      </w:r>
      <w:r w:rsidR="00610742">
        <w:rPr>
          <w:rFonts w:ascii="Times New Roman" w:hAnsi="Times New Roman" w:cs="Times New Roman"/>
          <w:snapToGrid w:val="0"/>
          <w:sz w:val="28"/>
          <w:szCs w:val="28"/>
        </w:rPr>
        <w:t xml:space="preserve"> Конкурс проводится среди 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групп обучающихся:</w:t>
      </w:r>
    </w:p>
    <w:p w:rsidR="00E6596F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 группа - обучающиеся </w:t>
      </w:r>
      <w:r w:rsidR="00610742">
        <w:rPr>
          <w:rFonts w:ascii="Times New Roman" w:hAnsi="Times New Roman" w:cs="Times New Roman"/>
          <w:snapToGrid w:val="0"/>
          <w:sz w:val="28"/>
          <w:szCs w:val="28"/>
        </w:rPr>
        <w:t xml:space="preserve">5-7 </w:t>
      </w:r>
      <w:r>
        <w:rPr>
          <w:rFonts w:ascii="Times New Roman" w:hAnsi="Times New Roman" w:cs="Times New Roman"/>
          <w:snapToGrid w:val="0"/>
          <w:sz w:val="28"/>
          <w:szCs w:val="28"/>
        </w:rPr>
        <w:t>классов;</w:t>
      </w:r>
    </w:p>
    <w:p w:rsidR="00E6596F" w:rsidRDefault="00610742" w:rsidP="00E6596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 группа - обучающиеся 8-9 классов;</w:t>
      </w:r>
    </w:p>
    <w:p w:rsidR="00E6596F" w:rsidRDefault="00610742" w:rsidP="00E6596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 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>группа - обучающиеся 10-11</w:t>
      </w:r>
      <w:r w:rsidR="00023F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>классов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возрасте не старше 18 лет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 Конкурсе размещается на сайте организатора:</w:t>
      </w:r>
    </w:p>
    <w:p w:rsidR="00E6596F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http://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имц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45.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</w:p>
    <w:p w:rsidR="00E6596F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ТЕМАТИЧЕСКИЕ НАПРАВЛЕНИЯ КОНКУРСА И ЖАНРЫ КОНКУРСНЫХ РАБОТ </w:t>
      </w: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9.Тематические направления Конкурса:</w:t>
      </w:r>
    </w:p>
    <w:p w:rsidR="00BA1C43" w:rsidRPr="0057298C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C">
        <w:rPr>
          <w:rFonts w:ascii="Times New Roman" w:hAnsi="Times New Roman" w:cs="Times New Roman"/>
          <w:sz w:val="28"/>
          <w:szCs w:val="28"/>
        </w:rPr>
        <w:t xml:space="preserve">- </w:t>
      </w:r>
      <w:r w:rsidR="005729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1C43" w:rsidRPr="0057298C">
        <w:rPr>
          <w:rFonts w:ascii="Times New Roman" w:eastAsia="Times New Roman" w:hAnsi="Times New Roman" w:cs="Times New Roman"/>
          <w:sz w:val="28"/>
          <w:szCs w:val="28"/>
        </w:rPr>
        <w:t>тражение событий Великой Отечественной войны в истории субъекта, города или населенного пункта Российской Федерации</w:t>
      </w:r>
      <w:r w:rsidR="0057298C">
        <w:rPr>
          <w:rFonts w:ascii="Times New Roman" w:hAnsi="Times New Roman" w:cs="Times New Roman"/>
          <w:sz w:val="28"/>
          <w:szCs w:val="28"/>
        </w:rPr>
        <w:t>;</w:t>
      </w:r>
    </w:p>
    <w:p w:rsidR="0057298C" w:rsidRPr="0057298C" w:rsidRDefault="0057298C" w:rsidP="00E65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98C">
        <w:rPr>
          <w:rFonts w:ascii="Times New Roman" w:eastAsia="Times New Roman" w:hAnsi="Times New Roman" w:cs="Times New Roman"/>
          <w:sz w:val="28"/>
          <w:szCs w:val="28"/>
        </w:rPr>
        <w:t>стория создания мемориала или музея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98C" w:rsidRPr="0057298C" w:rsidRDefault="0057298C" w:rsidP="0057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C">
        <w:rPr>
          <w:rFonts w:ascii="Times New Roman" w:eastAsia="Times New Roman" w:hAnsi="Times New Roman" w:cs="Times New Roman"/>
          <w:sz w:val="28"/>
          <w:szCs w:val="28"/>
        </w:rPr>
        <w:t>- Великая Отечественная война в истории семьи участника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98C" w:rsidRPr="0057298C" w:rsidRDefault="00E6596F" w:rsidP="0057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8C">
        <w:rPr>
          <w:rFonts w:ascii="Times New Roman" w:hAnsi="Times New Roman" w:cs="Times New Roman"/>
          <w:sz w:val="28"/>
          <w:szCs w:val="28"/>
        </w:rPr>
        <w:t xml:space="preserve">- </w:t>
      </w:r>
      <w:r w:rsidR="0057298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7298C" w:rsidRPr="0057298C">
        <w:rPr>
          <w:rFonts w:ascii="Times New Roman" w:eastAsia="Times New Roman" w:hAnsi="Times New Roman" w:cs="Times New Roman"/>
          <w:sz w:val="28"/>
          <w:szCs w:val="28"/>
        </w:rPr>
        <w:t>иографии участников боевых действий или работников тыла в годы Великой Отечественной войны</w:t>
      </w:r>
      <w:r w:rsidR="005729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98C" w:rsidRPr="0057298C" w:rsidRDefault="0057298C" w:rsidP="0057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298C">
        <w:rPr>
          <w:rFonts w:ascii="Times New Roman" w:eastAsia="Times New Roman" w:hAnsi="Times New Roman" w:cs="Times New Roman"/>
          <w:sz w:val="28"/>
          <w:szCs w:val="28"/>
        </w:rPr>
        <w:t>ворчество писателей-фронтовиков и поэтов-фронтовиков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98C" w:rsidRPr="0057298C" w:rsidRDefault="0057298C" w:rsidP="0057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7298C">
        <w:rPr>
          <w:rFonts w:ascii="Times New Roman" w:eastAsia="Times New Roman" w:hAnsi="Times New Roman" w:cs="Times New Roman"/>
          <w:sz w:val="28"/>
          <w:szCs w:val="28"/>
        </w:rPr>
        <w:t>узыкальные произведения, книги, документальные и художественные фильмы, созданные в годы войны или посвященные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96F" w:rsidRDefault="0057298C" w:rsidP="0057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1C43" w:rsidRPr="0057298C">
        <w:rPr>
          <w:rFonts w:ascii="Times New Roman" w:eastAsia="Times New Roman" w:hAnsi="Times New Roman" w:cs="Times New Roman"/>
          <w:sz w:val="28"/>
          <w:szCs w:val="28"/>
        </w:rPr>
        <w:t>еятельность поисковых отрядов и волонтерских организаций, участие молодежи в мероприя</w:t>
      </w:r>
      <w:r w:rsidR="00023F8B">
        <w:rPr>
          <w:rFonts w:ascii="Times New Roman" w:eastAsia="Times New Roman" w:hAnsi="Times New Roman" w:cs="Times New Roman"/>
          <w:sz w:val="28"/>
          <w:szCs w:val="28"/>
        </w:rPr>
        <w:t>тиях по сохранению и увековече</w:t>
      </w:r>
      <w:r w:rsidR="00BA1C43" w:rsidRPr="0057298C">
        <w:rPr>
          <w:rFonts w:ascii="Times New Roman" w:eastAsia="Times New Roman" w:hAnsi="Times New Roman" w:cs="Times New Roman"/>
          <w:sz w:val="28"/>
          <w:szCs w:val="28"/>
        </w:rPr>
        <w:t>нию памяти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7298C">
        <w:rPr>
          <w:rFonts w:ascii="Times New Roman" w:hAnsi="Times New Roman" w:cs="Times New Roman"/>
          <w:sz w:val="28"/>
          <w:szCs w:val="28"/>
        </w:rPr>
        <w:t xml:space="preserve">Конкурсное сочинение представляется участником Конкурса в прозе в </w:t>
      </w:r>
      <w:r w:rsidR="00A57ABF">
        <w:rPr>
          <w:rFonts w:ascii="Times New Roman" w:hAnsi="Times New Roman" w:cs="Times New Roman"/>
          <w:sz w:val="28"/>
          <w:szCs w:val="28"/>
        </w:rPr>
        <w:t>одном из следующих жанров</w:t>
      </w:r>
      <w:r>
        <w:rPr>
          <w:rFonts w:ascii="Times New Roman" w:hAnsi="Times New Roman" w:cs="Times New Roman"/>
          <w:sz w:val="28"/>
          <w:szCs w:val="28"/>
        </w:rPr>
        <w:t xml:space="preserve">: рассказ, сказка, письмо, дневник, </w:t>
      </w:r>
      <w:r w:rsidRPr="0057298C">
        <w:rPr>
          <w:rFonts w:ascii="Times New Roman" w:hAnsi="Times New Roman" w:cs="Times New Roman"/>
          <w:sz w:val="28"/>
          <w:szCs w:val="28"/>
        </w:rPr>
        <w:t>заочная экскурсия,</w:t>
      </w:r>
      <w:r>
        <w:rPr>
          <w:rFonts w:ascii="Times New Roman" w:hAnsi="Times New Roman" w:cs="Times New Roman"/>
          <w:sz w:val="28"/>
          <w:szCs w:val="28"/>
        </w:rPr>
        <w:t xml:space="preserve"> очерк, репортаж, интервью, эссе, рецензия. </w:t>
      </w:r>
      <w:r w:rsidR="0057298C">
        <w:rPr>
          <w:rFonts w:ascii="Times New Roman" w:hAnsi="Times New Roman" w:cs="Times New Roman"/>
          <w:sz w:val="28"/>
          <w:szCs w:val="28"/>
        </w:rPr>
        <w:t>Поэтические тексты конкурсных сочинений не рассматривают</w:t>
      </w:r>
      <w:r w:rsidR="00C27831">
        <w:rPr>
          <w:rFonts w:ascii="Times New Roman" w:hAnsi="Times New Roman" w:cs="Times New Roman"/>
          <w:sz w:val="28"/>
          <w:szCs w:val="28"/>
        </w:rPr>
        <w:t>с</w:t>
      </w:r>
      <w:r w:rsidR="0057298C">
        <w:rPr>
          <w:rFonts w:ascii="Times New Roman" w:hAnsi="Times New Roman" w:cs="Times New Roman"/>
          <w:sz w:val="28"/>
          <w:szCs w:val="28"/>
        </w:rPr>
        <w:t>я.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Выбор жанра конкурсной работы участник Конкурса осуществляет самостоятельно.</w:t>
      </w:r>
    </w:p>
    <w:p w:rsidR="00E6596F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Конкурс проводится с</w:t>
      </w:r>
      <w:r w:rsidR="00A57ABF">
        <w:rPr>
          <w:rFonts w:ascii="Times New Roman" w:hAnsi="Times New Roman" w:cs="Times New Roman"/>
          <w:sz w:val="28"/>
          <w:szCs w:val="28"/>
        </w:rPr>
        <w:t xml:space="preserve"> 15 по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BF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596F" w:rsidRDefault="00F73065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Заявки на участие в К</w:t>
      </w:r>
      <w:r w:rsidR="00E6596F">
        <w:rPr>
          <w:rFonts w:ascii="Times New Roman" w:hAnsi="Times New Roman" w:cs="Times New Roman"/>
          <w:sz w:val="28"/>
          <w:szCs w:val="28"/>
        </w:rPr>
        <w:t xml:space="preserve">онкурсе и конкурсные работы </w:t>
      </w:r>
      <w:proofErr w:type="gramStart"/>
      <w:r w:rsidR="00E6596F">
        <w:rPr>
          <w:rFonts w:ascii="Times New Roman" w:hAnsi="Times New Roman" w:cs="Times New Roman"/>
          <w:sz w:val="28"/>
          <w:szCs w:val="28"/>
        </w:rPr>
        <w:t>принимаются  организатором</w:t>
      </w:r>
      <w:proofErr w:type="gramEnd"/>
      <w:r w:rsidR="00E6596F">
        <w:rPr>
          <w:rFonts w:ascii="Times New Roman" w:hAnsi="Times New Roman" w:cs="Times New Roman"/>
          <w:sz w:val="28"/>
          <w:szCs w:val="28"/>
        </w:rPr>
        <w:t xml:space="preserve"> </w:t>
      </w:r>
      <w:r w:rsidR="00A57ABF">
        <w:rPr>
          <w:rFonts w:ascii="Times New Roman" w:hAnsi="Times New Roman" w:cs="Times New Roman"/>
          <w:sz w:val="28"/>
          <w:szCs w:val="28"/>
        </w:rPr>
        <w:t>15-16 февраля 2021</w:t>
      </w:r>
      <w:r w:rsidR="00E6596F">
        <w:rPr>
          <w:rFonts w:ascii="Times New Roman" w:hAnsi="Times New Roman" w:cs="Times New Roman"/>
          <w:sz w:val="28"/>
          <w:szCs w:val="28"/>
        </w:rPr>
        <w:t xml:space="preserve"> года по адресу: г. Курган, ул. Гоголя, 103А, каб.14.</w:t>
      </w:r>
    </w:p>
    <w:p w:rsidR="00A57ABF" w:rsidRDefault="00E6596F" w:rsidP="00E6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  работа   принимается   к   рассмотрению   только   при   наличии заполненной   по   установленному   образцу   заявки   на   участие   в   Конкурсе и согласия на обработку персональных данных. Образец оформления конкурсной работы и заявки на участие в Конкурсе представлен на сайте организатора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http://имц45.рф и </w:t>
      </w:r>
      <w:r w:rsidR="00A57ABF">
        <w:rPr>
          <w:rFonts w:ascii="Times New Roman" w:hAnsi="Times New Roman" w:cs="Times New Roman"/>
          <w:sz w:val="28"/>
          <w:szCs w:val="28"/>
        </w:rPr>
        <w:t>на официальном сайте Конкурса memory45.su.</w:t>
      </w:r>
    </w:p>
    <w:p w:rsidR="00E6596F" w:rsidRDefault="00E6596F" w:rsidP="00E65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Заявка заполняется участником под </w:t>
      </w:r>
      <w:r w:rsidR="00F73065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учителя,  обеспечивающего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педагогическое  сопровождение  участника, на компьютере или от руки печатными буквами.</w:t>
      </w:r>
    </w:p>
    <w:p w:rsidR="00E6596F" w:rsidRDefault="00E6596F" w:rsidP="00E6596F">
      <w:pPr>
        <w:pStyle w:val="Style7"/>
        <w:widowControl/>
        <w:tabs>
          <w:tab w:val="left" w:pos="1202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6596F" w:rsidRDefault="00E6596F" w:rsidP="00E6596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КОНКУРСНЫМ РАБОТАМ И ПОРЯДОК ПРОВЕДЕНИЯ КОНКУРСА </w:t>
      </w: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96F" w:rsidRDefault="00A57ABF" w:rsidP="00E6596F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</w:t>
      </w:r>
      <w:r w:rsidR="00E6596F">
        <w:rPr>
          <w:sz w:val="28"/>
          <w:szCs w:val="28"/>
        </w:rPr>
        <w:t xml:space="preserve">. Конкурсное сочинение представляет собой рукописный текст (за исключением работ, авторы которых - обучающиеся с ОВЗ, имеющие трудности, связанные с письмом; для этой категории участников допускается представление машинописного текста) </w:t>
      </w:r>
      <w:r w:rsidR="00E6596F">
        <w:rPr>
          <w:b/>
          <w:sz w:val="28"/>
          <w:szCs w:val="28"/>
        </w:rPr>
        <w:t xml:space="preserve">строго </w:t>
      </w:r>
      <w:r w:rsidR="00E6596F">
        <w:rPr>
          <w:rStyle w:val="FontStyle57"/>
          <w:sz w:val="28"/>
          <w:szCs w:val="28"/>
        </w:rPr>
        <w:t xml:space="preserve">на </w:t>
      </w:r>
      <w:r w:rsidR="00E6596F">
        <w:rPr>
          <w:b/>
          <w:sz w:val="28"/>
          <w:szCs w:val="28"/>
        </w:rPr>
        <w:t>типовом бланке</w:t>
      </w:r>
      <w:r w:rsidR="00E6596F">
        <w:rPr>
          <w:sz w:val="28"/>
          <w:szCs w:val="28"/>
        </w:rPr>
        <w:t xml:space="preserve"> формата А4. Бланк   конкурсной   работы   необходимо скачать   на   официальном   сайте   Конкурса</w:t>
      </w:r>
      <w:r>
        <w:rPr>
          <w:sz w:val="28"/>
          <w:szCs w:val="28"/>
        </w:rPr>
        <w:t>.</w:t>
      </w:r>
      <w:r w:rsidR="00E6596F">
        <w:rPr>
          <w:sz w:val="28"/>
          <w:szCs w:val="28"/>
        </w:rPr>
        <w:t xml:space="preserve"> Все страницы чистовика должны быть проштампованы внизу справа печатью образовательной организации. Титульный лист </w:t>
      </w:r>
      <w:proofErr w:type="gramStart"/>
      <w:r w:rsidR="00E6596F">
        <w:rPr>
          <w:sz w:val="28"/>
          <w:szCs w:val="28"/>
        </w:rPr>
        <w:t>чистовика  должен</w:t>
      </w:r>
      <w:proofErr w:type="gramEnd"/>
      <w:r w:rsidR="00E6596F">
        <w:rPr>
          <w:sz w:val="28"/>
          <w:szCs w:val="28"/>
        </w:rPr>
        <w:t xml:space="preserve"> иметь  по верхнему краю логотип Всероссийского конкурса сочинений</w:t>
      </w:r>
      <w:r>
        <w:rPr>
          <w:sz w:val="28"/>
          <w:szCs w:val="28"/>
        </w:rPr>
        <w:t>.</w:t>
      </w:r>
      <w:r w:rsidR="00E6596F">
        <w:rPr>
          <w:sz w:val="28"/>
          <w:szCs w:val="28"/>
        </w:rPr>
        <w:t xml:space="preserve"> ФИО участника, наименование субъекта РФ, населенного пункта, название общеобразовательной организации в титульном листе указываются полностью без сокращений и аббревиатур в соответствии с Уставом </w:t>
      </w:r>
      <w:r w:rsidR="00F73065">
        <w:rPr>
          <w:sz w:val="28"/>
          <w:szCs w:val="28"/>
        </w:rPr>
        <w:t>обще</w:t>
      </w:r>
      <w:r w:rsidR="00E6596F">
        <w:rPr>
          <w:sz w:val="28"/>
          <w:szCs w:val="28"/>
        </w:rPr>
        <w:t>образовательной организации.</w:t>
      </w:r>
    </w:p>
    <w:p w:rsidR="00E6596F" w:rsidRDefault="00E6596F" w:rsidP="00E6596F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Работа выполняется с одной стороны листа, страницы должны быть пронумерованы. Работа выполняется </w:t>
      </w:r>
      <w:proofErr w:type="gramStart"/>
      <w:r>
        <w:rPr>
          <w:sz w:val="28"/>
          <w:szCs w:val="28"/>
          <w:shd w:val="clear" w:color="auto" w:fill="FFFFFF"/>
        </w:rPr>
        <w:t>темными  (</w:t>
      </w:r>
      <w:proofErr w:type="gramEnd"/>
      <w:r>
        <w:rPr>
          <w:sz w:val="28"/>
          <w:szCs w:val="28"/>
          <w:shd w:val="clear" w:color="auto" w:fill="FFFFFF"/>
        </w:rPr>
        <w:t>черными   или   темно-синими)   чернилами.</w:t>
      </w:r>
    </w:p>
    <w:p w:rsidR="00E6596F" w:rsidRDefault="00A57AB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6596F">
        <w:rPr>
          <w:rFonts w:ascii="Times New Roman" w:hAnsi="Times New Roman" w:cs="Times New Roman"/>
          <w:sz w:val="28"/>
          <w:szCs w:val="28"/>
        </w:rPr>
        <w:t>. Участники Конкурса выполняют работу на русском языке в прозе, поэтические тексты не рассматриваются.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78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От </w:t>
      </w:r>
      <w:r w:rsidR="00F7306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</w:t>
      </w:r>
      <w:r w:rsidR="00C27831">
        <w:rPr>
          <w:rFonts w:ascii="Times New Roman" w:hAnsi="Times New Roman" w:cs="Times New Roman"/>
          <w:sz w:val="28"/>
          <w:szCs w:val="28"/>
        </w:rPr>
        <w:t>низации на Конкурс принимаются 3</w:t>
      </w:r>
      <w:r>
        <w:rPr>
          <w:rFonts w:ascii="Times New Roman" w:hAnsi="Times New Roman" w:cs="Times New Roman"/>
          <w:sz w:val="28"/>
          <w:szCs w:val="28"/>
        </w:rPr>
        <w:t xml:space="preserve"> работы, занявшие первые позиции рейтинговых списков школьного этапа (по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возрастной группы).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отсутствия  работы-победителя   школьного   этапа    от    какой-либо    возрастной    группы квота на количество принимаемых на муниципальный этап работ от данной возрастной группы или других возрастных групп не изменяется. </w:t>
      </w:r>
    </w:p>
    <w:p w:rsidR="00E6596F" w:rsidRDefault="00C27831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6596F">
        <w:rPr>
          <w:rFonts w:ascii="Times New Roman" w:hAnsi="Times New Roman" w:cs="Times New Roman"/>
          <w:sz w:val="28"/>
          <w:szCs w:val="28"/>
        </w:rPr>
        <w:t xml:space="preserve">. Сочинения проверяются </w:t>
      </w:r>
      <w:proofErr w:type="gramStart"/>
      <w:r w:rsidR="00E6596F">
        <w:rPr>
          <w:rFonts w:ascii="Times New Roman" w:hAnsi="Times New Roman" w:cs="Times New Roman"/>
          <w:sz w:val="28"/>
          <w:szCs w:val="28"/>
        </w:rPr>
        <w:t>на  плагиат</w:t>
      </w:r>
      <w:proofErr w:type="gramEnd"/>
      <w:r w:rsidR="00E6596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6596F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="00E6596F">
        <w:rPr>
          <w:rFonts w:ascii="Times New Roman" w:hAnsi="Times New Roman" w:cs="Times New Roman"/>
          <w:sz w:val="28"/>
          <w:szCs w:val="28"/>
        </w:rPr>
        <w:t xml:space="preserve">  выявления   плагиата   более   25%   работа лишается   права   участия   в   Конкурсе.</w:t>
      </w:r>
    </w:p>
    <w:p w:rsidR="00E6596F" w:rsidRDefault="00C27831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596F">
        <w:rPr>
          <w:rFonts w:ascii="Times New Roman" w:hAnsi="Times New Roman" w:cs="Times New Roman"/>
          <w:sz w:val="28"/>
          <w:szCs w:val="28"/>
        </w:rPr>
        <w:t xml:space="preserve">. Для оценки работ участников Конкурса и определения победителей Конкурса организатор создает жюри, в состав которого входят педагоги общеобразовательных организаций, не </w:t>
      </w:r>
      <w:r w:rsidR="001569DE">
        <w:rPr>
          <w:rFonts w:ascii="Times New Roman" w:hAnsi="Times New Roman" w:cs="Times New Roman"/>
          <w:sz w:val="28"/>
          <w:szCs w:val="28"/>
        </w:rPr>
        <w:t>задействованные в подготовке участников Конкурса</w:t>
      </w:r>
      <w:bookmarkStart w:id="0" w:name="_GoBack"/>
      <w:bookmarkEnd w:id="0"/>
      <w:r w:rsidR="00E6596F">
        <w:rPr>
          <w:rFonts w:ascii="Times New Roman" w:hAnsi="Times New Roman" w:cs="Times New Roman"/>
          <w:sz w:val="28"/>
          <w:szCs w:val="28"/>
        </w:rPr>
        <w:t>.</w:t>
      </w:r>
    </w:p>
    <w:p w:rsidR="00E6596F" w:rsidRDefault="00C27831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596F">
        <w:rPr>
          <w:rFonts w:ascii="Times New Roman" w:hAnsi="Times New Roman" w:cs="Times New Roman"/>
          <w:sz w:val="28"/>
          <w:szCs w:val="28"/>
        </w:rPr>
        <w:t>. 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E6596F" w:rsidRDefault="00C27831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596F">
        <w:rPr>
          <w:rFonts w:ascii="Times New Roman" w:hAnsi="Times New Roman" w:cs="Times New Roman"/>
          <w:sz w:val="28"/>
          <w:szCs w:val="28"/>
        </w:rPr>
        <w:t xml:space="preserve">. Не подлежат рассмотрению работы, </w:t>
      </w:r>
      <w:proofErr w:type="gramStart"/>
      <w:r w:rsidR="00E6596F">
        <w:rPr>
          <w:rFonts w:ascii="Times New Roman" w:hAnsi="Times New Roman" w:cs="Times New Roman"/>
          <w:sz w:val="28"/>
          <w:szCs w:val="28"/>
        </w:rPr>
        <w:t>подготовленные  с</w:t>
      </w:r>
      <w:proofErr w:type="gramEnd"/>
      <w:r w:rsidR="00E6596F">
        <w:rPr>
          <w:rFonts w:ascii="Times New Roman" w:hAnsi="Times New Roman" w:cs="Times New Roman"/>
          <w:sz w:val="28"/>
          <w:szCs w:val="28"/>
        </w:rPr>
        <w:t xml:space="preserve"> нарушением требований к оформлению или с нарушением сроков их представления.</w:t>
      </w: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И ПОРЯДОК ОЦЕНИВАНИЯ </w:t>
      </w:r>
    </w:p>
    <w:p w:rsidR="00E6596F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7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оценке работ жюри руководствуется едиными критериями оценивания, утвержденными Положением о проведении Всероссийского конкурса сочинений.</w:t>
      </w:r>
    </w:p>
    <w:p w:rsidR="00E6596F" w:rsidRDefault="00C27831" w:rsidP="00E6596F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23</w:t>
      </w:r>
      <w:r w:rsidR="00E6596F">
        <w:rPr>
          <w:rStyle w:val="FontStyle58"/>
          <w:sz w:val="28"/>
          <w:szCs w:val="28"/>
        </w:rPr>
        <w:t>. Оценивание   конкурсных   работ   осуществляется   по   следующим критериям:</w:t>
      </w:r>
    </w:p>
    <w:p w:rsidR="00E6596F" w:rsidRDefault="00C27831" w:rsidP="00E6596F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1</w:t>
      </w:r>
      <w:r w:rsidR="00E6596F">
        <w:rPr>
          <w:rStyle w:val="FontStyle58"/>
          <w:sz w:val="28"/>
          <w:szCs w:val="28"/>
        </w:rPr>
        <w:t xml:space="preserve">) содержание конкурсного сочинения; </w:t>
      </w:r>
    </w:p>
    <w:p w:rsidR="00E6596F" w:rsidRDefault="00C27831" w:rsidP="00E6596F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</w:t>
      </w:r>
      <w:r w:rsidR="00E6596F">
        <w:rPr>
          <w:rStyle w:val="FontStyle58"/>
          <w:sz w:val="28"/>
          <w:szCs w:val="28"/>
        </w:rPr>
        <w:t xml:space="preserve">) жанровое и языковое своеобразие конкурсного сочинения; </w:t>
      </w:r>
    </w:p>
    <w:p w:rsidR="00E6596F" w:rsidRDefault="00C27831" w:rsidP="00E6596F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3</w:t>
      </w:r>
      <w:r w:rsidR="00E6596F">
        <w:rPr>
          <w:rStyle w:val="FontStyle58"/>
          <w:sz w:val="28"/>
          <w:szCs w:val="28"/>
        </w:rPr>
        <w:t xml:space="preserve">) грамотность сочинения. </w:t>
      </w:r>
    </w:p>
    <w:p w:rsidR="00E6596F" w:rsidRDefault="00C27831" w:rsidP="00E6596F">
      <w:pPr>
        <w:pStyle w:val="Style8"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24</w:t>
      </w:r>
      <w:r w:rsidR="00E6596F">
        <w:rPr>
          <w:rStyle w:val="FontStyle58"/>
          <w:sz w:val="28"/>
          <w:szCs w:val="28"/>
        </w:rPr>
        <w:t>. Конкурсные работы участников каждой возрастной группы оцениваются отдельно.</w:t>
      </w:r>
    </w:p>
    <w:p w:rsidR="00E6596F" w:rsidRDefault="00C27831" w:rsidP="00E6596F">
      <w:pPr>
        <w:pStyle w:val="Style7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25</w:t>
      </w:r>
      <w:r w:rsidR="00E6596F">
        <w:rPr>
          <w:rStyle w:val="FontStyle58"/>
          <w:sz w:val="28"/>
          <w:szCs w:val="28"/>
        </w:rPr>
        <w:t>. Каждая работа оценивается не менее чем двумя членами жюри.</w:t>
      </w:r>
    </w:p>
    <w:p w:rsidR="00E6596F" w:rsidRDefault="00C27831" w:rsidP="00E6596F">
      <w:pPr>
        <w:spacing w:after="0" w:line="240" w:lineRule="auto"/>
        <w:ind w:firstLine="709"/>
        <w:jc w:val="both"/>
      </w:pPr>
      <w:r>
        <w:rPr>
          <w:rStyle w:val="FontStyle58"/>
          <w:sz w:val="28"/>
          <w:szCs w:val="28"/>
        </w:rPr>
        <w:t>26</w:t>
      </w:r>
      <w:r w:rsidR="00E6596F">
        <w:rPr>
          <w:rStyle w:val="FontStyle58"/>
          <w:sz w:val="28"/>
          <w:szCs w:val="28"/>
        </w:rPr>
        <w:t xml:space="preserve">. Показатели по критериям оценки конкурсных работ и методика оценки даны </w:t>
      </w:r>
      <w:r w:rsidR="00E6596F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 подготовке и проведению Всероссийского конкурса сочинений, </w:t>
      </w:r>
      <w:r>
        <w:rPr>
          <w:rFonts w:ascii="Times New Roman" w:hAnsi="Times New Roman" w:cs="Times New Roman"/>
          <w:sz w:val="28"/>
          <w:szCs w:val="28"/>
        </w:rPr>
        <w:t>размещенных на официальном сайте Конкурса.</w:t>
      </w:r>
    </w:p>
    <w:p w:rsidR="00E6596F" w:rsidRDefault="00E6596F" w:rsidP="00E6596F">
      <w:pPr>
        <w:pStyle w:val="Style7"/>
        <w:widowControl/>
        <w:tabs>
          <w:tab w:val="left" w:pos="1368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6596F" w:rsidRDefault="00E6596F" w:rsidP="00E6596F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rStyle w:val="FontStyle58"/>
          <w:b/>
          <w:sz w:val="28"/>
          <w:szCs w:val="28"/>
          <w:lang w:val="en-US"/>
        </w:rPr>
        <w:t>VI</w:t>
      </w:r>
      <w:r>
        <w:rPr>
          <w:rStyle w:val="FontStyle58"/>
          <w:b/>
          <w:sz w:val="28"/>
          <w:szCs w:val="28"/>
        </w:rPr>
        <w:t>. ПОДВЕДЕНИЕ ИТОГОВ</w:t>
      </w:r>
    </w:p>
    <w:p w:rsidR="00E6596F" w:rsidRDefault="00E6596F" w:rsidP="00E6596F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E6596F" w:rsidRDefault="00C27831" w:rsidP="00E6596F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27</w:t>
      </w:r>
      <w:r w:rsidR="00E6596F">
        <w:rPr>
          <w:rStyle w:val="FontStyle58"/>
          <w:sz w:val="28"/>
          <w:szCs w:val="28"/>
        </w:rPr>
        <w:t xml:space="preserve">. На основании протоколов работы жюри составляются рейтинговые списки участников по возрастным группам, выявляются победитель (1 место) и призеры (2 место, 3 место) в каждой возрастной группе Конкурса при условии наличия </w:t>
      </w:r>
      <w:r w:rsidR="00E6596F">
        <w:rPr>
          <w:sz w:val="28"/>
          <w:szCs w:val="28"/>
        </w:rPr>
        <w:t>в возрастной группе не менее 6 участников.</w:t>
      </w:r>
    </w:p>
    <w:p w:rsidR="00E6596F" w:rsidRDefault="00E6596F" w:rsidP="00E6596F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2783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7831">
        <w:rPr>
          <w:rFonts w:ascii="Times New Roman" w:hAnsi="Times New Roman" w:cs="Times New Roman"/>
          <w:sz w:val="28"/>
          <w:szCs w:val="28"/>
        </w:rPr>
        <w:t xml:space="preserve">Если в возрастной </w:t>
      </w:r>
      <w:r w:rsidR="00E42B90">
        <w:rPr>
          <w:rFonts w:ascii="Times New Roman" w:hAnsi="Times New Roman" w:cs="Times New Roman"/>
          <w:sz w:val="28"/>
          <w:szCs w:val="28"/>
        </w:rPr>
        <w:t>группе</w:t>
      </w:r>
      <w:r w:rsidR="00C27831">
        <w:rPr>
          <w:rFonts w:ascii="Times New Roman" w:hAnsi="Times New Roman" w:cs="Times New Roman"/>
          <w:sz w:val="28"/>
          <w:szCs w:val="28"/>
        </w:rPr>
        <w:t xml:space="preserve"> участвует менее 6 участников, выявляется лучшая работа по набранным в рейтинговом списке </w:t>
      </w:r>
      <w:proofErr w:type="gramStart"/>
      <w:r w:rsidR="00C27831">
        <w:rPr>
          <w:rFonts w:ascii="Times New Roman" w:hAnsi="Times New Roman" w:cs="Times New Roman"/>
          <w:sz w:val="28"/>
          <w:szCs w:val="28"/>
        </w:rPr>
        <w:t>баллам,  автору</w:t>
      </w:r>
      <w:proofErr w:type="gramEnd"/>
      <w:r w:rsidR="00C27831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="00C27831" w:rsidRPr="00C27831">
        <w:rPr>
          <w:rFonts w:ascii="Times New Roman" w:hAnsi="Times New Roman" w:cs="Times New Roman"/>
          <w:sz w:val="28"/>
          <w:szCs w:val="28"/>
        </w:rPr>
        <w:t xml:space="preserve"> </w:t>
      </w:r>
      <w:r w:rsidR="00C27831">
        <w:rPr>
          <w:rFonts w:ascii="Times New Roman" w:hAnsi="Times New Roman" w:cs="Times New Roman"/>
          <w:sz w:val="28"/>
          <w:szCs w:val="28"/>
        </w:rPr>
        <w:t xml:space="preserve">присуждается звание лауреата Конкурса. </w:t>
      </w:r>
    </w:p>
    <w:p w:rsidR="00C27831" w:rsidRDefault="00C27831" w:rsidP="00E6596F">
      <w:pPr>
        <w:spacing w:after="0" w:line="240" w:lineRule="auto"/>
        <w:ind w:firstLine="709"/>
        <w:jc w:val="both"/>
      </w:pPr>
      <w:r>
        <w:rPr>
          <w:rStyle w:val="FontStyle58"/>
          <w:sz w:val="28"/>
          <w:szCs w:val="28"/>
        </w:rPr>
        <w:t xml:space="preserve">29. </w:t>
      </w:r>
      <w:r>
        <w:rPr>
          <w:rFonts w:ascii="Times New Roman" w:hAnsi="Times New Roman" w:cs="Times New Roman"/>
          <w:bCs/>
          <w:sz w:val="28"/>
          <w:szCs w:val="28"/>
        </w:rPr>
        <w:t>Победитель, призеры, лауреаты в каждой возрастной группе награждаются дипломами</w:t>
      </w:r>
      <w:r>
        <w:rPr>
          <w:rStyle w:val="FontStyle58"/>
          <w:sz w:val="28"/>
          <w:szCs w:val="28"/>
        </w:rPr>
        <w:t>, педагоги, подготовившие победителей, призеров и лауреатов Конкурса, награждаются благодарственными письмами Департамента социальной политики Администрации города Кургана.</w:t>
      </w:r>
    </w:p>
    <w:p w:rsidR="00E6596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Работы победителей</w:t>
      </w:r>
      <w:r w:rsidR="00C27831">
        <w:rPr>
          <w:rFonts w:ascii="Times New Roman" w:hAnsi="Times New Roman" w:cs="Times New Roman"/>
          <w:sz w:val="28"/>
          <w:szCs w:val="28"/>
        </w:rPr>
        <w:t>, лауреатов</w:t>
      </w:r>
      <w:r>
        <w:rPr>
          <w:rFonts w:ascii="Times New Roman" w:hAnsi="Times New Roman" w:cs="Times New Roman"/>
          <w:sz w:val="28"/>
          <w:szCs w:val="28"/>
        </w:rPr>
        <w:t xml:space="preserve"> Конкурса передаются на региональный этап</w:t>
      </w:r>
      <w:r w:rsidR="00023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06" w:rsidRDefault="001569DE"/>
    <w:sectPr w:rsidR="008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2C"/>
    <w:rsid w:val="00023F8B"/>
    <w:rsid w:val="001569DE"/>
    <w:rsid w:val="001A012C"/>
    <w:rsid w:val="002B05C8"/>
    <w:rsid w:val="0057298C"/>
    <w:rsid w:val="00610742"/>
    <w:rsid w:val="007139DA"/>
    <w:rsid w:val="007D3AA9"/>
    <w:rsid w:val="0099360E"/>
    <w:rsid w:val="00A50F4D"/>
    <w:rsid w:val="00A57ABF"/>
    <w:rsid w:val="00BA1C43"/>
    <w:rsid w:val="00C25455"/>
    <w:rsid w:val="00C27831"/>
    <w:rsid w:val="00E42B90"/>
    <w:rsid w:val="00E6596F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C1EA-D92A-4EE4-9BB8-E23B7066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545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C25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596F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596F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6596F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6596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E6596F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7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25455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254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C254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9</cp:revision>
  <cp:lastPrinted>2020-12-29T05:29:00Z</cp:lastPrinted>
  <dcterms:created xsi:type="dcterms:W3CDTF">2020-08-20T06:02:00Z</dcterms:created>
  <dcterms:modified xsi:type="dcterms:W3CDTF">2021-01-11T09:22:00Z</dcterms:modified>
</cp:coreProperties>
</file>